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6C" w:rsidRDefault="008F6597" w:rsidP="008F6597">
      <w:pPr>
        <w:jc w:val="center"/>
      </w:pPr>
      <w:r>
        <w:t>Бункерный бизнес – взгляд портовой администрации.</w:t>
      </w:r>
    </w:p>
    <w:p w:rsidR="008F6597" w:rsidRDefault="008F6597" w:rsidP="008F6597">
      <w:pPr>
        <w:jc w:val="center"/>
      </w:pPr>
      <w:r>
        <w:t>Новые проблемы и варианты их решения.</w:t>
      </w:r>
    </w:p>
    <w:p w:rsidR="008F6597" w:rsidRDefault="008F6597" w:rsidP="008F6597">
      <w:pPr>
        <w:jc w:val="center"/>
      </w:pPr>
    </w:p>
    <w:p w:rsidR="008F6597" w:rsidRDefault="008F6597" w:rsidP="008F6597">
      <w:pPr>
        <w:jc w:val="center"/>
      </w:pPr>
    </w:p>
    <w:p w:rsidR="00C83726" w:rsidRPr="00C83726" w:rsidRDefault="00C83726" w:rsidP="007478B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b/>
          <w:sz w:val="24"/>
          <w:szCs w:val="24"/>
        </w:rPr>
      </w:pPr>
      <w:r w:rsidRPr="00C83726">
        <w:rPr>
          <w:b/>
          <w:sz w:val="24"/>
          <w:szCs w:val="24"/>
        </w:rPr>
        <w:t>План предупреждения и ликвидации разливов нефти и нефтепродуктов утверждается организацией, осуществляющей деятельность по перевалке нефти и нефтепродуктов, бункеровке судов</w:t>
      </w:r>
      <w:r w:rsidR="00055655">
        <w:rPr>
          <w:b/>
          <w:sz w:val="24"/>
          <w:szCs w:val="24"/>
        </w:rPr>
        <w:t>,</w:t>
      </w:r>
      <w:r w:rsidRPr="00C83726">
        <w:rPr>
          <w:b/>
          <w:sz w:val="24"/>
          <w:szCs w:val="24"/>
        </w:rPr>
        <w:t xml:space="preserve"> без прохождения государственной экологической экспертизы.</w:t>
      </w:r>
    </w:p>
    <w:p w:rsidR="00426945" w:rsidRDefault="00426945" w:rsidP="00C83726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22151">
        <w:rPr>
          <w:sz w:val="24"/>
          <w:szCs w:val="24"/>
        </w:rPr>
        <w:t>Федеральным законом от 18.07.2017 № 177-ФЗ "О внесении изменений в Федеральный закон "О морских портах в Российской Федерации и о внесении изменений в отдельные законодательные акты Российской Федерации" и отдельные законодательные акты Российской Федерации" внесены изменения  в ст. 16.1 Федерального закона</w:t>
      </w:r>
      <w:r w:rsidR="00522151" w:rsidRPr="00522151">
        <w:rPr>
          <w:sz w:val="24"/>
          <w:szCs w:val="24"/>
        </w:rPr>
        <w:t xml:space="preserve"> от 31.07.</w:t>
      </w:r>
      <w:r w:rsidRPr="00522151">
        <w:rPr>
          <w:sz w:val="24"/>
          <w:szCs w:val="24"/>
        </w:rPr>
        <w:t xml:space="preserve">1998 года </w:t>
      </w:r>
      <w:r w:rsidR="00522151" w:rsidRPr="00522151">
        <w:rPr>
          <w:sz w:val="24"/>
          <w:szCs w:val="24"/>
        </w:rPr>
        <w:t>№</w:t>
      </w:r>
      <w:r w:rsidRPr="00522151">
        <w:rPr>
          <w:sz w:val="24"/>
          <w:szCs w:val="24"/>
        </w:rPr>
        <w:t xml:space="preserve"> 155-ФЗ "О внутренних морских водах, территориальном море и прилежащей зоне Российской Федерации"</w:t>
      </w:r>
      <w:r w:rsidR="00522151" w:rsidRPr="00522151">
        <w:rPr>
          <w:sz w:val="24"/>
          <w:szCs w:val="24"/>
        </w:rPr>
        <w:t>. Данные изменения вступили в силу с 01.11.2017</w:t>
      </w:r>
      <w:r w:rsidR="00522151">
        <w:rPr>
          <w:sz w:val="24"/>
          <w:szCs w:val="24"/>
        </w:rPr>
        <w:t>.</w:t>
      </w:r>
    </w:p>
    <w:p w:rsidR="00522151" w:rsidRDefault="00522151" w:rsidP="00522151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22151">
        <w:rPr>
          <w:sz w:val="24"/>
          <w:szCs w:val="24"/>
        </w:rPr>
        <w:t xml:space="preserve">План предупреждения и ликвидации разливов нефти и нефтепродуктов утверждается организацией, осуществляющей деятельность по перевалке нефти и нефтепродуктов, бункеровке (заправке) судов с использованием специализированных судов, предназначенных для бункеровки (судов-бункеровщиков), во внутренних морских водах и в территориальном море (далее - эксплуатирующая организация), </w:t>
      </w:r>
      <w:r w:rsidR="00D84F2A">
        <w:rPr>
          <w:sz w:val="24"/>
          <w:szCs w:val="24"/>
        </w:rPr>
        <w:t>без прохождения</w:t>
      </w:r>
      <w:r w:rsidRPr="00522151">
        <w:rPr>
          <w:sz w:val="24"/>
          <w:szCs w:val="24"/>
        </w:rPr>
        <w:t xml:space="preserve"> государственной экологической экспертизы.</w:t>
      </w:r>
    </w:p>
    <w:p w:rsidR="00541EB8" w:rsidRDefault="00541EB8" w:rsidP="00522151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1EB8">
        <w:rPr>
          <w:sz w:val="24"/>
          <w:szCs w:val="24"/>
        </w:rPr>
        <w:t xml:space="preserve">План предупреждения и ликвидации разливов нефти и нефтепродуктов при осуществлении деятельности по перевалке нефти и нефтепродуктов, бункеровке (заправке) судов с использованием специализированных судов, предназначенных </w:t>
      </w:r>
      <w:proofErr w:type="gramStart"/>
      <w:r w:rsidRPr="00541EB8">
        <w:rPr>
          <w:sz w:val="24"/>
          <w:szCs w:val="24"/>
        </w:rPr>
        <w:t>для</w:t>
      </w:r>
      <w:proofErr w:type="gramEnd"/>
      <w:r w:rsidRPr="00541EB8">
        <w:rPr>
          <w:sz w:val="24"/>
          <w:szCs w:val="24"/>
        </w:rPr>
        <w:t xml:space="preserve"> </w:t>
      </w:r>
      <w:proofErr w:type="gramStart"/>
      <w:r w:rsidRPr="00541EB8">
        <w:rPr>
          <w:sz w:val="24"/>
          <w:szCs w:val="24"/>
        </w:rPr>
        <w:t>бункеровки (судов-бункеровщиков), утверждается эксплуатирующей организацией после проведения тренировочных учений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получения положительного заключения уполномоченного Правительством Российской Федерации федерального органа исполнительной власти о проведении тренировочных учений, выдаваемого в порядке, установленном Правительством Российской Федерации.</w:t>
      </w:r>
      <w:proofErr w:type="gramEnd"/>
    </w:p>
    <w:p w:rsidR="00541EB8" w:rsidRDefault="00F7663C" w:rsidP="00522151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тренировочных учений перед утверждением плана предупреждения и ликвидации разливов нефти и нефтепродуктов утвержден приказом Минтранса России от 24.04.2018 №161. Вступил в силу  09.06.2018.</w:t>
      </w:r>
    </w:p>
    <w:p w:rsidR="00E3683C" w:rsidRPr="00E3683C" w:rsidRDefault="00E3683C" w:rsidP="00765673">
      <w:pPr>
        <w:pStyle w:val="a3"/>
        <w:numPr>
          <w:ilvl w:val="0"/>
          <w:numId w:val="1"/>
        </w:numPr>
        <w:ind w:left="0" w:firstLine="360"/>
        <w:jc w:val="both"/>
        <w:rPr>
          <w:b/>
          <w:sz w:val="24"/>
          <w:szCs w:val="24"/>
        </w:rPr>
      </w:pPr>
      <w:r w:rsidRPr="00E3683C">
        <w:rPr>
          <w:b/>
          <w:sz w:val="24"/>
          <w:szCs w:val="24"/>
        </w:rPr>
        <w:t xml:space="preserve">Изменения </w:t>
      </w:r>
      <w:r w:rsidR="008324D2">
        <w:rPr>
          <w:b/>
          <w:sz w:val="24"/>
          <w:szCs w:val="24"/>
        </w:rPr>
        <w:t xml:space="preserve">в </w:t>
      </w:r>
      <w:r w:rsidRPr="00E3683C">
        <w:rPr>
          <w:b/>
          <w:sz w:val="24"/>
          <w:szCs w:val="24"/>
        </w:rPr>
        <w:t>Общих правил</w:t>
      </w:r>
      <w:r w:rsidR="008324D2">
        <w:rPr>
          <w:b/>
          <w:sz w:val="24"/>
          <w:szCs w:val="24"/>
        </w:rPr>
        <w:t>ах</w:t>
      </w:r>
      <w:r w:rsidRPr="00E3683C">
        <w:rPr>
          <w:b/>
          <w:sz w:val="24"/>
          <w:szCs w:val="24"/>
        </w:rPr>
        <w:t xml:space="preserve"> плавания и стоянки судов в морских портах Российской Федерации и на подходах к ним.</w:t>
      </w:r>
    </w:p>
    <w:p w:rsidR="008F6597" w:rsidRDefault="00B02F81" w:rsidP="00E3683C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06.04.2018 вступил</w:t>
      </w:r>
      <w:r w:rsidR="00765673">
        <w:rPr>
          <w:sz w:val="24"/>
          <w:szCs w:val="24"/>
        </w:rPr>
        <w:t xml:space="preserve"> в силу приказ </w:t>
      </w:r>
      <w:r w:rsidR="00765673" w:rsidRPr="00765673">
        <w:rPr>
          <w:sz w:val="24"/>
          <w:szCs w:val="24"/>
        </w:rPr>
        <w:t xml:space="preserve">Минтранса России от 26.10.2017 </w:t>
      </w:r>
      <w:r w:rsidR="007478BE">
        <w:rPr>
          <w:sz w:val="24"/>
          <w:szCs w:val="24"/>
        </w:rPr>
        <w:t xml:space="preserve">№ </w:t>
      </w:r>
      <w:r w:rsidR="00765673" w:rsidRPr="00765673">
        <w:rPr>
          <w:sz w:val="24"/>
          <w:szCs w:val="24"/>
        </w:rPr>
        <w:t>463 "Об утверждении Общих правил плавания и стоянки судов в морских портах Российской</w:t>
      </w:r>
      <w:r w:rsidR="007478BE">
        <w:rPr>
          <w:sz w:val="24"/>
          <w:szCs w:val="24"/>
        </w:rPr>
        <w:t xml:space="preserve"> Федерации и на подходах к ним".</w:t>
      </w:r>
    </w:p>
    <w:p w:rsidR="00B02F81" w:rsidRDefault="00B02F81" w:rsidP="00E368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П. 129 Общих правил установлено, нефтеналивные суда, в том числе бункеровщики, имеющие на борту нефтепродукты с температурой вспышки выше 60 °C, не осуществляющие грузовых операций, могут становиться к любым причалам. Нефтеналивные суда, имеющие на борту нефть и нефтепродукты с температурой вспышки 60 °C и ниже, не осуществляющие грузовых операций, могут становиться к причалам, оборудованным противопожарными средствами в соответствии с требованиями, предъявляемыми к причалам, предназначенным для грузовых операций с нефтью и нефтепродуктами.</w:t>
      </w:r>
    </w:p>
    <w:p w:rsidR="00B02F81" w:rsidRDefault="00B02F81" w:rsidP="00E368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130 Общих правил: </w:t>
      </w:r>
      <w:r w:rsidRPr="00B02F81">
        <w:rPr>
          <w:sz w:val="24"/>
          <w:szCs w:val="24"/>
        </w:rPr>
        <w:t xml:space="preserve">На причалах морского порта, указанных в обязательных постановлениях, допускается бункеровка судов валовой вместимостью менее 500 топливом с автомашины. Причалы, указанные в обязательных постановлениях для бункеровки судов с автомашины, должны оборудоваться средствами противопожарной безопасности и ликвидации аварийного разлива топлива в размерах, достаточных для </w:t>
      </w:r>
      <w:r w:rsidRPr="00B02F81">
        <w:rPr>
          <w:sz w:val="24"/>
          <w:szCs w:val="24"/>
        </w:rPr>
        <w:lastRenderedPageBreak/>
        <w:t>ликвидации возгорания и ликвидации аварийного разлива топлива при бункеровке топливом с автомашины.</w:t>
      </w:r>
    </w:p>
    <w:p w:rsidR="007478BE" w:rsidRDefault="00B02F81" w:rsidP="00E3683C">
      <w:pPr>
        <w:pStyle w:val="a3"/>
        <w:ind w:left="0"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Таким образом, </w:t>
      </w:r>
      <w:r w:rsidR="005F7E10">
        <w:rPr>
          <w:sz w:val="24"/>
          <w:szCs w:val="24"/>
        </w:rPr>
        <w:t xml:space="preserve">если </w:t>
      </w:r>
      <w:r>
        <w:rPr>
          <w:sz w:val="24"/>
          <w:szCs w:val="24"/>
        </w:rPr>
        <w:t>компания, эксплуатирующая причал</w:t>
      </w:r>
      <w:r w:rsidR="005F7E10">
        <w:rPr>
          <w:sz w:val="24"/>
          <w:szCs w:val="24"/>
        </w:rPr>
        <w:t xml:space="preserve">, принимает решение о необходимости проведения </w:t>
      </w:r>
      <w:r w:rsidR="009D60B6">
        <w:rPr>
          <w:sz w:val="24"/>
          <w:szCs w:val="24"/>
        </w:rPr>
        <w:t xml:space="preserve">на причале </w:t>
      </w:r>
      <w:r w:rsidR="005F7E10">
        <w:rPr>
          <w:sz w:val="24"/>
          <w:szCs w:val="24"/>
        </w:rPr>
        <w:t>бункеровки судов</w:t>
      </w:r>
      <w:r w:rsidR="005F7E10" w:rsidRPr="005F7E10">
        <w:rPr>
          <w:sz w:val="24"/>
          <w:szCs w:val="24"/>
        </w:rPr>
        <w:t xml:space="preserve"> </w:t>
      </w:r>
      <w:r w:rsidR="005F7E10" w:rsidRPr="00B02F81">
        <w:rPr>
          <w:sz w:val="24"/>
          <w:szCs w:val="24"/>
        </w:rPr>
        <w:t>валовой вместимостью менее 500 топливом с автомашины</w:t>
      </w:r>
      <w:r w:rsidR="005F7E10">
        <w:rPr>
          <w:sz w:val="24"/>
          <w:szCs w:val="24"/>
        </w:rPr>
        <w:t xml:space="preserve">, ей надлежит внести в паспорт гидротехнического сооружения в раздел «Оборудование» сведения об оборудовании причала средствами </w:t>
      </w:r>
      <w:r w:rsidR="005F7E10" w:rsidRPr="00B02F81">
        <w:rPr>
          <w:sz w:val="24"/>
          <w:szCs w:val="24"/>
        </w:rPr>
        <w:t>противопожарной безопасности и ликвидации аварийного разлива топлива</w:t>
      </w:r>
      <w:r w:rsidR="005F7E10">
        <w:rPr>
          <w:sz w:val="24"/>
          <w:szCs w:val="24"/>
        </w:rPr>
        <w:t>. При этом количество и объем этих средств</w:t>
      </w:r>
      <w:r w:rsidR="005F7E10" w:rsidRPr="00B02F81">
        <w:rPr>
          <w:sz w:val="24"/>
          <w:szCs w:val="24"/>
        </w:rPr>
        <w:t xml:space="preserve"> </w:t>
      </w:r>
      <w:r w:rsidR="005F7E10">
        <w:rPr>
          <w:sz w:val="24"/>
          <w:szCs w:val="24"/>
        </w:rPr>
        <w:t>должен быть достаточен</w:t>
      </w:r>
      <w:r w:rsidR="005F7E10" w:rsidRPr="00B02F81">
        <w:rPr>
          <w:sz w:val="24"/>
          <w:szCs w:val="24"/>
        </w:rPr>
        <w:t xml:space="preserve"> для ликвидации возгорания и ликвидации аварийного разлива топлива при бункеровке топливом с автомашины.</w:t>
      </w:r>
    </w:p>
    <w:p w:rsidR="005E7D60" w:rsidRPr="00B02F81" w:rsidRDefault="005E7D60" w:rsidP="00E3683C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</w:t>
      </w:r>
      <w:r w:rsidR="009D60B6">
        <w:rPr>
          <w:sz w:val="24"/>
          <w:szCs w:val="24"/>
        </w:rPr>
        <w:t>,</w:t>
      </w:r>
      <w:r>
        <w:rPr>
          <w:sz w:val="24"/>
          <w:szCs w:val="24"/>
        </w:rPr>
        <w:t xml:space="preserve"> компания оператор гидротехнического сооружения направляет данные сведения (документы) в службу капитана морского порта.</w:t>
      </w:r>
      <w:r w:rsidR="00C279E9">
        <w:rPr>
          <w:sz w:val="24"/>
          <w:szCs w:val="24"/>
        </w:rPr>
        <w:t xml:space="preserve"> Капитан морского порта инициирует процедуру внесения изменений </w:t>
      </w:r>
      <w:r w:rsidR="00023292">
        <w:rPr>
          <w:sz w:val="24"/>
          <w:szCs w:val="24"/>
        </w:rPr>
        <w:t xml:space="preserve">в </w:t>
      </w:r>
      <w:r w:rsidR="00C279E9">
        <w:rPr>
          <w:sz w:val="24"/>
          <w:szCs w:val="24"/>
        </w:rPr>
        <w:t xml:space="preserve">Обязательные постановления </w:t>
      </w:r>
      <w:r w:rsidR="00F05FC1">
        <w:rPr>
          <w:sz w:val="24"/>
          <w:szCs w:val="24"/>
        </w:rPr>
        <w:t>в морском порту</w:t>
      </w:r>
      <w:r w:rsidR="00C279E9">
        <w:rPr>
          <w:sz w:val="24"/>
          <w:szCs w:val="24"/>
        </w:rPr>
        <w:t>.</w:t>
      </w:r>
    </w:p>
    <w:p w:rsidR="007478BE" w:rsidRDefault="00E3683C" w:rsidP="00E3683C">
      <w:pPr>
        <w:pStyle w:val="a3"/>
        <w:numPr>
          <w:ilvl w:val="0"/>
          <w:numId w:val="1"/>
        </w:numPr>
        <w:ind w:left="0" w:firstLine="360"/>
        <w:jc w:val="both"/>
        <w:rPr>
          <w:b/>
          <w:sz w:val="24"/>
          <w:szCs w:val="24"/>
        </w:rPr>
      </w:pPr>
      <w:r w:rsidRPr="00E3683C">
        <w:rPr>
          <w:b/>
          <w:sz w:val="24"/>
          <w:szCs w:val="24"/>
        </w:rPr>
        <w:t>Требования ст. 16.1 Федерального закона от 31.07.1998 года № 155-ФЗ "О внутренних морских водах, территориальном море и прилежащей зоне Российской Федерации"</w:t>
      </w:r>
      <w:r>
        <w:rPr>
          <w:b/>
          <w:sz w:val="24"/>
          <w:szCs w:val="24"/>
        </w:rPr>
        <w:t>.</w:t>
      </w:r>
    </w:p>
    <w:p w:rsidR="00E3683C" w:rsidRDefault="00E3683C" w:rsidP="00E3683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настоящее время продолжают действовать требования </w:t>
      </w:r>
      <w:r w:rsidRPr="00E3683C">
        <w:rPr>
          <w:sz w:val="24"/>
          <w:szCs w:val="24"/>
        </w:rPr>
        <w:t>ст. 16.1 Федерального закона от 31.07.1998 года № 155-ФЗ "О внутренних морских водах, территориальном море и прилежащей зоне Российской Федерации"</w:t>
      </w:r>
      <w:r>
        <w:rPr>
          <w:sz w:val="24"/>
          <w:szCs w:val="24"/>
        </w:rPr>
        <w:t xml:space="preserve"> особенности </w:t>
      </w:r>
      <w:r w:rsidRPr="00E3683C">
        <w:rPr>
          <w:sz w:val="24"/>
          <w:szCs w:val="24"/>
        </w:rPr>
        <w:t>эксплуатации, использования искусственных островов, установок, сооружений, подводных трубопроводов, проведения буровых работ при региональном геологическом изучении, геологическом изучении, разведке и добыче углеводородного сырья, а также при транспортировке и хранении нефти и нефтепродуктов, особенности осуществления деятельности</w:t>
      </w:r>
      <w:proofErr w:type="gramEnd"/>
      <w:r w:rsidRPr="00E3683C">
        <w:rPr>
          <w:sz w:val="24"/>
          <w:szCs w:val="24"/>
        </w:rPr>
        <w:t xml:space="preserve"> по перевалке нефти и нефтепродуктов, бункеровке (заправке) судов во внутренних морских водах и в территориальном море</w:t>
      </w:r>
      <w:r w:rsidR="00E81F8D">
        <w:rPr>
          <w:sz w:val="24"/>
          <w:szCs w:val="24"/>
        </w:rPr>
        <w:t>.</w:t>
      </w:r>
    </w:p>
    <w:p w:rsidR="00E81F8D" w:rsidRPr="00E81F8D" w:rsidRDefault="00E81F8D" w:rsidP="00E81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п. 6</w:t>
      </w:r>
      <w:r w:rsidRPr="00E81F8D">
        <w:rPr>
          <w:sz w:val="24"/>
          <w:szCs w:val="24"/>
        </w:rPr>
        <w:t xml:space="preserve"> </w:t>
      </w:r>
      <w:r w:rsidRPr="00E3683C">
        <w:rPr>
          <w:sz w:val="24"/>
          <w:szCs w:val="24"/>
        </w:rPr>
        <w:t>ст. 16.1 Федерального закона от 31.07.1998 года № 155-ФЗ</w:t>
      </w:r>
      <w:r>
        <w:rPr>
          <w:sz w:val="24"/>
          <w:szCs w:val="24"/>
        </w:rPr>
        <w:t xml:space="preserve"> </w:t>
      </w:r>
      <w:r w:rsidRPr="00E81F8D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E81F8D">
        <w:rPr>
          <w:sz w:val="24"/>
          <w:szCs w:val="24"/>
        </w:rPr>
        <w:t>ксплуатирующая организация при осуществлении мероприятий по предупреждению разливов нефти и нефтепродуктов обязана</w:t>
      </w:r>
      <w:r>
        <w:rPr>
          <w:sz w:val="24"/>
          <w:szCs w:val="24"/>
        </w:rPr>
        <w:t>, в том числе</w:t>
      </w:r>
      <w:r w:rsidRPr="00E81F8D">
        <w:rPr>
          <w:sz w:val="24"/>
          <w:szCs w:val="24"/>
        </w:rPr>
        <w:t>:</w:t>
      </w:r>
    </w:p>
    <w:p w:rsidR="00E81F8D" w:rsidRPr="00E81F8D" w:rsidRDefault="00E81F8D" w:rsidP="00E81F8D">
      <w:pPr>
        <w:ind w:firstLine="709"/>
        <w:jc w:val="both"/>
        <w:rPr>
          <w:sz w:val="24"/>
          <w:szCs w:val="24"/>
        </w:rPr>
      </w:pPr>
      <w:r w:rsidRPr="00E81F8D">
        <w:rPr>
          <w:sz w:val="24"/>
          <w:szCs w:val="24"/>
        </w:rPr>
        <w:t>выполнять план предупреждения и ликвидации разливов нефти и нефтепродуктов;</w:t>
      </w:r>
    </w:p>
    <w:p w:rsidR="00E81F8D" w:rsidRDefault="00E81F8D" w:rsidP="00E81F8D">
      <w:pPr>
        <w:ind w:firstLine="709"/>
        <w:jc w:val="both"/>
        <w:rPr>
          <w:sz w:val="24"/>
          <w:szCs w:val="24"/>
        </w:rPr>
      </w:pPr>
      <w:r w:rsidRPr="00E81F8D">
        <w:rPr>
          <w:sz w:val="24"/>
          <w:szCs w:val="24"/>
        </w:rPr>
        <w:t xml:space="preserve">иметь в наличии собственные аварийно-спасательные службы и (или) аварийно-спасательные формирования, силы и средства постоянной готовности, предназначенные для предупреждения и ликвидации разливов нефти и нефтепродуктов, и (или) привлекать на договорной основе указанные аварийно-спасательные службы и (или) указанные аварийно-спасательные формирования. </w:t>
      </w:r>
    </w:p>
    <w:p w:rsidR="00E81F8D" w:rsidRPr="00E3683C" w:rsidRDefault="0031038D" w:rsidP="00E81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нарушений,</w:t>
      </w:r>
      <w:r w:rsidR="001E22A4">
        <w:rPr>
          <w:sz w:val="24"/>
          <w:szCs w:val="24"/>
        </w:rPr>
        <w:t xml:space="preserve"> </w:t>
      </w:r>
      <w:r>
        <w:rPr>
          <w:sz w:val="24"/>
          <w:szCs w:val="24"/>
        </w:rPr>
        <w:t>в частности при</w:t>
      </w:r>
      <w:r w:rsidR="001E22A4">
        <w:rPr>
          <w:sz w:val="24"/>
          <w:szCs w:val="24"/>
        </w:rPr>
        <w:t xml:space="preserve"> отсутств</w:t>
      </w:r>
      <w:proofErr w:type="gramStart"/>
      <w:r w:rsidR="001E22A4">
        <w:rPr>
          <w:sz w:val="24"/>
          <w:szCs w:val="24"/>
        </w:rPr>
        <w:t>ии у э</w:t>
      </w:r>
      <w:proofErr w:type="gramEnd"/>
      <w:r w:rsidR="001E22A4">
        <w:rPr>
          <w:sz w:val="24"/>
          <w:szCs w:val="24"/>
        </w:rPr>
        <w:t xml:space="preserve">ксплуатирующей организации собственного или привлекаемого на договорной основе аварийно-спасательного формирования, аттестованного в установленном порядке, капитан морского порта по указанию </w:t>
      </w:r>
      <w:proofErr w:type="spellStart"/>
      <w:r w:rsidR="001E22A4">
        <w:rPr>
          <w:sz w:val="24"/>
          <w:szCs w:val="24"/>
        </w:rPr>
        <w:t>Росморречфлота</w:t>
      </w:r>
      <w:proofErr w:type="spellEnd"/>
      <w:r>
        <w:rPr>
          <w:sz w:val="24"/>
          <w:szCs w:val="24"/>
        </w:rPr>
        <w:t xml:space="preserve"> направляет в эксплуатирующую организацию требование их устранения в течение двух недель.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отсутствия информации об устранении замечаний в указанный срок капитан морского порта информирует о выявленных нарушениях Балтийско-Арктическое морское управление </w:t>
      </w:r>
      <w:proofErr w:type="spellStart"/>
      <w:r>
        <w:rPr>
          <w:sz w:val="24"/>
          <w:szCs w:val="24"/>
        </w:rPr>
        <w:t>Росприроднадзора</w:t>
      </w:r>
      <w:proofErr w:type="spellEnd"/>
      <w:r>
        <w:rPr>
          <w:sz w:val="24"/>
          <w:szCs w:val="24"/>
        </w:rPr>
        <w:t xml:space="preserve">, </w:t>
      </w:r>
      <w:r w:rsidR="003320FC" w:rsidRPr="003320FC">
        <w:rPr>
          <w:sz w:val="24"/>
          <w:szCs w:val="24"/>
        </w:rPr>
        <w:t xml:space="preserve">Северо-Западное управление государственного морского и речного надзора </w:t>
      </w:r>
      <w:proofErr w:type="spellStart"/>
      <w:r w:rsidRPr="0031038D">
        <w:rPr>
          <w:sz w:val="24"/>
          <w:szCs w:val="24"/>
        </w:rPr>
        <w:t>Ространснадзора</w:t>
      </w:r>
      <w:proofErr w:type="spellEnd"/>
      <w:r w:rsidR="003320FC">
        <w:rPr>
          <w:sz w:val="24"/>
          <w:szCs w:val="24"/>
        </w:rPr>
        <w:t xml:space="preserve"> и транспортную прокуратуру.</w:t>
      </w:r>
    </w:p>
    <w:sectPr w:rsidR="00E81F8D" w:rsidRPr="00E3683C" w:rsidSect="00AF6F7B">
      <w:footerReference w:type="default" r:id="rId9"/>
      <w:pgSz w:w="11906" w:h="16838" w:code="9"/>
      <w:pgMar w:top="1134" w:right="851" w:bottom="709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94" w:rsidRDefault="00267294" w:rsidP="00AF6F7B">
      <w:r>
        <w:separator/>
      </w:r>
    </w:p>
  </w:endnote>
  <w:endnote w:type="continuationSeparator" w:id="0">
    <w:p w:rsidR="00267294" w:rsidRDefault="00267294" w:rsidP="00AF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0017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F6F7B" w:rsidRPr="00AF6F7B" w:rsidRDefault="00AF6F7B">
        <w:pPr>
          <w:pStyle w:val="a6"/>
          <w:jc w:val="center"/>
          <w:rPr>
            <w:sz w:val="16"/>
            <w:szCs w:val="16"/>
          </w:rPr>
        </w:pPr>
        <w:r w:rsidRPr="00AF6F7B">
          <w:rPr>
            <w:sz w:val="16"/>
            <w:szCs w:val="16"/>
          </w:rPr>
          <w:fldChar w:fldCharType="begin"/>
        </w:r>
        <w:r w:rsidRPr="00AF6F7B">
          <w:rPr>
            <w:sz w:val="16"/>
            <w:szCs w:val="16"/>
          </w:rPr>
          <w:instrText>PAGE   \* MERGEFORMAT</w:instrText>
        </w:r>
        <w:r w:rsidRPr="00AF6F7B">
          <w:rPr>
            <w:sz w:val="16"/>
            <w:szCs w:val="16"/>
          </w:rPr>
          <w:fldChar w:fldCharType="separate"/>
        </w:r>
        <w:r w:rsidR="009D157B">
          <w:rPr>
            <w:noProof/>
            <w:sz w:val="16"/>
            <w:szCs w:val="16"/>
          </w:rPr>
          <w:t>2</w:t>
        </w:r>
        <w:r w:rsidRPr="00AF6F7B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94" w:rsidRDefault="00267294" w:rsidP="00AF6F7B">
      <w:r>
        <w:separator/>
      </w:r>
    </w:p>
  </w:footnote>
  <w:footnote w:type="continuationSeparator" w:id="0">
    <w:p w:rsidR="00267294" w:rsidRDefault="00267294" w:rsidP="00AF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6B65"/>
    <w:multiLevelType w:val="hybridMultilevel"/>
    <w:tmpl w:val="9326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CA"/>
    <w:rsid w:val="00023292"/>
    <w:rsid w:val="00055655"/>
    <w:rsid w:val="001E22A4"/>
    <w:rsid w:val="00267294"/>
    <w:rsid w:val="002C0175"/>
    <w:rsid w:val="002F5690"/>
    <w:rsid w:val="0031038D"/>
    <w:rsid w:val="003320FC"/>
    <w:rsid w:val="00426945"/>
    <w:rsid w:val="004F7EAA"/>
    <w:rsid w:val="00522151"/>
    <w:rsid w:val="00541EB8"/>
    <w:rsid w:val="005E7D60"/>
    <w:rsid w:val="005F7E10"/>
    <w:rsid w:val="00632FB0"/>
    <w:rsid w:val="0068646C"/>
    <w:rsid w:val="006C2DD8"/>
    <w:rsid w:val="007478BE"/>
    <w:rsid w:val="00765673"/>
    <w:rsid w:val="008324D2"/>
    <w:rsid w:val="008F6597"/>
    <w:rsid w:val="009D157B"/>
    <w:rsid w:val="009D60B6"/>
    <w:rsid w:val="00AF6F7B"/>
    <w:rsid w:val="00B02F81"/>
    <w:rsid w:val="00C279E9"/>
    <w:rsid w:val="00C83726"/>
    <w:rsid w:val="00CA6ECA"/>
    <w:rsid w:val="00D84F2A"/>
    <w:rsid w:val="00E3683C"/>
    <w:rsid w:val="00E81F8D"/>
    <w:rsid w:val="00F05FC1"/>
    <w:rsid w:val="00F27B29"/>
    <w:rsid w:val="00F34564"/>
    <w:rsid w:val="00F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6F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6F7B"/>
  </w:style>
  <w:style w:type="paragraph" w:styleId="a6">
    <w:name w:val="footer"/>
    <w:basedOn w:val="a"/>
    <w:link w:val="a7"/>
    <w:uiPriority w:val="99"/>
    <w:unhideWhenUsed/>
    <w:rsid w:val="00AF6F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F7B"/>
  </w:style>
  <w:style w:type="paragraph" w:styleId="a8">
    <w:name w:val="Balloon Text"/>
    <w:basedOn w:val="a"/>
    <w:link w:val="a9"/>
    <w:uiPriority w:val="99"/>
    <w:semiHidden/>
    <w:unhideWhenUsed/>
    <w:rsid w:val="00055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6F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6F7B"/>
  </w:style>
  <w:style w:type="paragraph" w:styleId="a6">
    <w:name w:val="footer"/>
    <w:basedOn w:val="a"/>
    <w:link w:val="a7"/>
    <w:uiPriority w:val="99"/>
    <w:unhideWhenUsed/>
    <w:rsid w:val="00AF6F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F7B"/>
  </w:style>
  <w:style w:type="paragraph" w:styleId="a8">
    <w:name w:val="Balloon Text"/>
    <w:basedOn w:val="a"/>
    <w:link w:val="a9"/>
    <w:uiPriority w:val="99"/>
    <w:semiHidden/>
    <w:unhideWhenUsed/>
    <w:rsid w:val="00055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6A09-286A-4ACA-BE68-88502B90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 И.А.</dc:creator>
  <cp:keywords/>
  <dc:description/>
  <cp:lastModifiedBy>Ерофеев И.А.</cp:lastModifiedBy>
  <cp:revision>18</cp:revision>
  <cp:lastPrinted>2018-05-23T05:50:00Z</cp:lastPrinted>
  <dcterms:created xsi:type="dcterms:W3CDTF">2018-05-18T13:19:00Z</dcterms:created>
  <dcterms:modified xsi:type="dcterms:W3CDTF">2018-06-07T08:26:00Z</dcterms:modified>
</cp:coreProperties>
</file>