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B619" w14:textId="77777777" w:rsidR="005E572A" w:rsidRPr="005E572A" w:rsidRDefault="005E572A" w:rsidP="005E572A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1</w:t>
      </w:r>
    </w:p>
    <w:p w14:paraId="3F74A2FE" w14:textId="77777777" w:rsidR="005E572A" w:rsidRPr="005E572A" w:rsidRDefault="005E572A" w:rsidP="005E572A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57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 ведении Реестра поставщиков бункерного топлива</w:t>
      </w:r>
      <w:r w:rsidRPr="005E57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(утв. </w:t>
      </w:r>
      <w:hyperlink r:id="rId5" w:anchor="0" w:history="1">
        <w:r w:rsidRPr="005E572A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приказом</w:t>
        </w:r>
      </w:hyperlink>
      <w:r w:rsidRPr="005E57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Минтранса РФ от 28 ноября 2011 г. N 294)</w:t>
      </w:r>
    </w:p>
    <w:p w14:paraId="789DAFCE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Настоящее Положение о ведении Реестра поставщиков бункерного топлива (далее - Положение) разработано в соответствии с постановлением Правительства Российской Федерации от 24 марта 2011 г. N 203 "О присоединении Российской Федерации к Протоколу 1997 года об изменении Международной конвенции по предотвращению загрязнения с судов 1973 года, измененной Протоколом 1978 года к ней" (Собрание законодательства Российской Федерации, 2011, N 14, ст. 1928).</w:t>
      </w:r>
    </w:p>
    <w:p w14:paraId="546E6141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Ведение Реестра поставщиков бункерного топлива (далее - Реестр), осуществляющих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бункеровочную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 в морских портах Российской Федерации, осуществляется в целях выполнения Российской Федерацией пункта 7 (а) правила 18 Приложения VI к Международной конвенции по предотвращению загрязнения с судов 1973 года, измененной Протоколом 1978 года к ней.</w:t>
      </w:r>
    </w:p>
    <w:p w14:paraId="2995D85A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Включению в Реестр подлежат данные о юридических лицах и индивидуальных предпринимателях, осуществляющих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бункеровочную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 по снабжению судов топливом и горюче-смазочными материалами в морских портах Российской Федерации в целях торгового мореплавания.</w:t>
      </w:r>
    </w:p>
    <w:p w14:paraId="7499B116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Для внесения данных в Реестр юридические лица или индивидуальные предприниматели представляют в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Росморречфлот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следующие документы:</w:t>
      </w:r>
    </w:p>
    <w:p w14:paraId="472B8244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заявление о включении юридического лица или индивидуального предпринимателя в Реестр (далее - заявление), в котором указываются:</w:t>
      </w:r>
    </w:p>
    <w:p w14:paraId="6B314C7B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юридического лица - полное и если имеется сокращенное наименование, в том числе фирменное наименование юридического лица, его юридический адрес, государственный регистрационный номер записи о создании юридического лица и номер документа, подтверждающего факт внесения записи о юридическом лице в единый государственный реестр юридических лиц;</w:t>
      </w:r>
    </w:p>
    <w:p w14:paraId="5D500C75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индивидуального предпринимателя - фамилия, имя и отчество индивидуального предпринимателя, адрес его места жительства, данные документа, удостоверяющего личность физического лица;</w:t>
      </w:r>
    </w:p>
    <w:p w14:paraId="62FAD56B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фактический (почтовый) адрес;</w:t>
      </w:r>
    </w:p>
    <w:p w14:paraId="4BDA5FCF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контактные телефоны, факс, адрес электронной почты заявителя;</w:t>
      </w:r>
    </w:p>
    <w:p w14:paraId="139A5E4B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перечень морских портов и акваторий, в которых заявителем осуществляется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бункеровочная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деятельность, перечень судов, используемых для осуществления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бункеровочной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 (при наличии), с копией договора аренды судов;</w:t>
      </w:r>
    </w:p>
    <w:p w14:paraId="242031C6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копия документа, подтверждающего наличие собственной лаборатории, или соглашение с организацией, имеющей такую лабораторию для проведения анализов жидкого топлива с целью определения его качества в соответствии с правилом 18 Приложения VI к Международной конвенции по предотвращению загрязнения с судов 1973 года, измененной Протоколом 1978 года к ней.</w:t>
      </w:r>
    </w:p>
    <w:p w14:paraId="02223A32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Заявление от юридического лица или индивидуального предпринимателя подписывается руководителем юридического лица или индивидуальным предпринимателем, заверяется печатью юридического лица или индивидуального предпринимателя, с приложением копий документов, указанных в </w:t>
      </w:r>
      <w:hyperlink r:id="rId6" w:anchor="1042" w:history="1">
        <w:r w:rsidRPr="005E572A">
          <w:rPr>
            <w:rFonts w:ascii="Arial" w:eastAsia="Times New Roman" w:hAnsi="Arial" w:cs="Arial"/>
            <w:sz w:val="20"/>
            <w:szCs w:val="20"/>
            <w:lang w:eastAsia="ru-RU"/>
          </w:rPr>
          <w:t>подпункте 2</w:t>
        </w:r>
      </w:hyperlink>
      <w:r w:rsidRPr="005E572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пункта, заверенных печатью юридического лица или индивидуального предпринимателя.</w:t>
      </w:r>
    </w:p>
    <w:p w14:paraId="761F4BA7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Росморречфлот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проверяет наличие представленных юридическим лицом или индивидуальным предпринимателем документов согласно </w:t>
      </w:r>
      <w:hyperlink r:id="rId7" w:anchor="1004" w:history="1">
        <w:r w:rsidRPr="005E572A">
          <w:rPr>
            <w:rFonts w:ascii="Arial" w:eastAsia="Times New Roman" w:hAnsi="Arial" w:cs="Arial"/>
            <w:sz w:val="20"/>
            <w:szCs w:val="20"/>
            <w:lang w:eastAsia="ru-RU"/>
          </w:rPr>
          <w:t>пункту 4</w:t>
        </w:r>
      </w:hyperlink>
      <w:r w:rsidRPr="005E572A"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астоящего Положения и принимает решение о включении юридического лица или индивидуального предпринимателя в Реестр поставщиков бункерного топлива или отказе о включении в Реестр.</w:t>
      </w:r>
    </w:p>
    <w:p w14:paraId="29A64E6B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6. Решение о включении в Реестр или отказе о включении в Реестр принимается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Росморречфлотом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позднее 10 рабочих дней с момента приема заявления.</w:t>
      </w:r>
    </w:p>
    <w:p w14:paraId="6C1B15F1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Уведомление о принятом решении за подписью руководителя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Росморречфлота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его заместителя направляется юридическому лицу или индивидуальному предпринимателю в течение пяти дней с момента принятия решения.</w:t>
      </w:r>
    </w:p>
    <w:p w14:paraId="6625ABCB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 случае принятия решения об отказе о включении юридического лица или индивидуального предпринимателя в Реестр, уведомление о принятом решении в обязательном порядке должно содержать причины отказа.</w:t>
      </w:r>
    </w:p>
    <w:p w14:paraId="4E3C84A7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Основаниями для отказа о включении в Реестр являются предоставление юридическим лицом или индивидуальным предпринимателем неполного комплекта документов в нарушение </w:t>
      </w:r>
      <w:hyperlink r:id="rId8" w:anchor="1004" w:history="1">
        <w:r w:rsidRPr="005E572A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пункта 4</w:t>
        </w:r>
      </w:hyperlink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Положения, предоставление недостоверных сведений, истечение срока действия документа, </w:t>
      </w:r>
      <w:r w:rsidRPr="005E572A">
        <w:rPr>
          <w:rFonts w:ascii="Arial" w:eastAsia="Times New Roman" w:hAnsi="Arial" w:cs="Arial"/>
          <w:sz w:val="20"/>
          <w:szCs w:val="20"/>
          <w:lang w:eastAsia="ru-RU"/>
        </w:rPr>
        <w:t xml:space="preserve">предусмотренного </w:t>
      </w:r>
      <w:hyperlink r:id="rId9" w:anchor="1042" w:history="1">
        <w:r w:rsidRPr="005E572A">
          <w:rPr>
            <w:rFonts w:ascii="Arial" w:eastAsia="Times New Roman" w:hAnsi="Arial" w:cs="Arial"/>
            <w:sz w:val="20"/>
            <w:szCs w:val="20"/>
            <w:lang w:eastAsia="ru-RU"/>
          </w:rPr>
          <w:t>подпунктом 2 пункта 4</w:t>
        </w:r>
      </w:hyperlink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Положения.</w:t>
      </w:r>
    </w:p>
    <w:p w14:paraId="02B9E8D1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Росморречфлот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ведет Реестр в бумажном и электронном виде. В электронном виде Реестр размещается на сайте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Росморречфлота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www.morflot.ru с указанием следующих сведений: наименование юридического лица или фамилия, имя, отчество индивидуального предпринимателя, место фактического осуществления деятельности, перечень портов и акваторий деятельности юридического лица и индивидуального предпринимателя, перечень судов, дата включения в Реестр, дата исключения из Реестра, примечания.</w:t>
      </w:r>
    </w:p>
    <w:p w14:paraId="31254DDA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Изменения в Реестр, связанные с изменением регистрационных документов юридического лица или индивидуального предпринимателя, фамилии, имени, отчества индивидуального предпринимателя, изменения портов и акваторий, где ведется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бункеровочная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деятельность, вносятся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Росморречфлотом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заявлению юридического лица или индивидуального предпринимателя.</w:t>
      </w:r>
    </w:p>
    <w:p w14:paraId="7F287950" w14:textId="77777777" w:rsidR="005E572A" w:rsidRPr="005E572A" w:rsidRDefault="005E572A" w:rsidP="005E572A">
      <w:pPr>
        <w:spacing w:before="75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Исключение из Реестра производит </w:t>
      </w:r>
      <w:proofErr w:type="spellStart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Росморречфлот</w:t>
      </w:r>
      <w:proofErr w:type="spellEnd"/>
      <w:r w:rsidRPr="005E57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основании заявления юридического лица или индивидуального предпринимателя об исключении из Реестра в связи со сменой вида деятельности, банкротства, по истечении срока действия соглашения, указанного в </w:t>
      </w:r>
      <w:hyperlink r:id="rId10" w:anchor="1042" w:history="1">
        <w:r w:rsidRPr="005E572A">
          <w:rPr>
            <w:rFonts w:ascii="Arial" w:eastAsia="Times New Roman" w:hAnsi="Arial" w:cs="Arial"/>
            <w:sz w:val="20"/>
            <w:szCs w:val="20"/>
            <w:lang w:eastAsia="ru-RU"/>
          </w:rPr>
          <w:t>подпункте 2 пункта 4</w:t>
        </w:r>
      </w:hyperlink>
      <w:r w:rsidRPr="005E572A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Положения.</w:t>
      </w:r>
      <w:bookmarkStart w:id="0" w:name="_GoBack"/>
      <w:bookmarkEnd w:id="0"/>
    </w:p>
    <w:sectPr w:rsidR="005E572A" w:rsidRPr="005E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A"/>
    <w:rsid w:val="00011301"/>
    <w:rsid w:val="000126FC"/>
    <w:rsid w:val="0003363F"/>
    <w:rsid w:val="00045F96"/>
    <w:rsid w:val="00056612"/>
    <w:rsid w:val="0005791B"/>
    <w:rsid w:val="00063033"/>
    <w:rsid w:val="000665B4"/>
    <w:rsid w:val="00073828"/>
    <w:rsid w:val="00094AA6"/>
    <w:rsid w:val="00097764"/>
    <w:rsid w:val="000B2CF1"/>
    <w:rsid w:val="000B7556"/>
    <w:rsid w:val="000C53B6"/>
    <w:rsid w:val="000C59C7"/>
    <w:rsid w:val="000D0959"/>
    <w:rsid w:val="000E07AA"/>
    <w:rsid w:val="000F3C35"/>
    <w:rsid w:val="0010118B"/>
    <w:rsid w:val="001153F5"/>
    <w:rsid w:val="00121F86"/>
    <w:rsid w:val="00122D1B"/>
    <w:rsid w:val="00131C9C"/>
    <w:rsid w:val="00145AEA"/>
    <w:rsid w:val="00147048"/>
    <w:rsid w:val="001508AE"/>
    <w:rsid w:val="00163A87"/>
    <w:rsid w:val="0017177D"/>
    <w:rsid w:val="0017313E"/>
    <w:rsid w:val="00174CFE"/>
    <w:rsid w:val="00175578"/>
    <w:rsid w:val="00177905"/>
    <w:rsid w:val="0018237C"/>
    <w:rsid w:val="00185BD6"/>
    <w:rsid w:val="00190E07"/>
    <w:rsid w:val="00196206"/>
    <w:rsid w:val="001A0655"/>
    <w:rsid w:val="001B0EB7"/>
    <w:rsid w:val="001B12E6"/>
    <w:rsid w:val="001B41C0"/>
    <w:rsid w:val="001B4745"/>
    <w:rsid w:val="001B7727"/>
    <w:rsid w:val="001D00A9"/>
    <w:rsid w:val="001E2A4D"/>
    <w:rsid w:val="001E55EB"/>
    <w:rsid w:val="001E6740"/>
    <w:rsid w:val="001E79AD"/>
    <w:rsid w:val="001F54F6"/>
    <w:rsid w:val="001F57A3"/>
    <w:rsid w:val="00207B19"/>
    <w:rsid w:val="0021305A"/>
    <w:rsid w:val="00227138"/>
    <w:rsid w:val="00257853"/>
    <w:rsid w:val="00281864"/>
    <w:rsid w:val="00283FFA"/>
    <w:rsid w:val="00293619"/>
    <w:rsid w:val="002B302F"/>
    <w:rsid w:val="002B3BA9"/>
    <w:rsid w:val="002C5E07"/>
    <w:rsid w:val="002D3EE2"/>
    <w:rsid w:val="002D7A6D"/>
    <w:rsid w:val="002E44FF"/>
    <w:rsid w:val="002E4EFF"/>
    <w:rsid w:val="002F2E0D"/>
    <w:rsid w:val="002F7EBD"/>
    <w:rsid w:val="00300FE2"/>
    <w:rsid w:val="00303CA7"/>
    <w:rsid w:val="00325E95"/>
    <w:rsid w:val="00336CEE"/>
    <w:rsid w:val="00340301"/>
    <w:rsid w:val="00347F87"/>
    <w:rsid w:val="00351DF1"/>
    <w:rsid w:val="0036078F"/>
    <w:rsid w:val="00362170"/>
    <w:rsid w:val="00363450"/>
    <w:rsid w:val="00377D77"/>
    <w:rsid w:val="003843C5"/>
    <w:rsid w:val="003860EE"/>
    <w:rsid w:val="003967B1"/>
    <w:rsid w:val="003A1579"/>
    <w:rsid w:val="003A5C4B"/>
    <w:rsid w:val="003B58B1"/>
    <w:rsid w:val="003E1D81"/>
    <w:rsid w:val="003E4B0E"/>
    <w:rsid w:val="003E4C72"/>
    <w:rsid w:val="003F317A"/>
    <w:rsid w:val="003F6F3C"/>
    <w:rsid w:val="00406E92"/>
    <w:rsid w:val="00411674"/>
    <w:rsid w:val="00414013"/>
    <w:rsid w:val="00415F7E"/>
    <w:rsid w:val="00421CD4"/>
    <w:rsid w:val="00424741"/>
    <w:rsid w:val="00431F87"/>
    <w:rsid w:val="004345AC"/>
    <w:rsid w:val="004366E5"/>
    <w:rsid w:val="00442862"/>
    <w:rsid w:val="004654C7"/>
    <w:rsid w:val="0046569E"/>
    <w:rsid w:val="004727C9"/>
    <w:rsid w:val="00482345"/>
    <w:rsid w:val="00484ACF"/>
    <w:rsid w:val="004866C0"/>
    <w:rsid w:val="004A5B96"/>
    <w:rsid w:val="004B05C2"/>
    <w:rsid w:val="004C3C78"/>
    <w:rsid w:val="004E5CC8"/>
    <w:rsid w:val="004E7FF8"/>
    <w:rsid w:val="004F3FD4"/>
    <w:rsid w:val="00504A49"/>
    <w:rsid w:val="00510D07"/>
    <w:rsid w:val="00510F1F"/>
    <w:rsid w:val="005135A8"/>
    <w:rsid w:val="00527803"/>
    <w:rsid w:val="00554E23"/>
    <w:rsid w:val="00556FC0"/>
    <w:rsid w:val="005578A6"/>
    <w:rsid w:val="005706E6"/>
    <w:rsid w:val="0057245E"/>
    <w:rsid w:val="00572BDE"/>
    <w:rsid w:val="005A09DC"/>
    <w:rsid w:val="005B48E2"/>
    <w:rsid w:val="005B79A5"/>
    <w:rsid w:val="005D6F07"/>
    <w:rsid w:val="005E2C2B"/>
    <w:rsid w:val="005E572A"/>
    <w:rsid w:val="005F0E2A"/>
    <w:rsid w:val="005F3AE8"/>
    <w:rsid w:val="005F7429"/>
    <w:rsid w:val="006100FC"/>
    <w:rsid w:val="00614C33"/>
    <w:rsid w:val="0061719C"/>
    <w:rsid w:val="0063428C"/>
    <w:rsid w:val="00637A2E"/>
    <w:rsid w:val="0064080E"/>
    <w:rsid w:val="0065022A"/>
    <w:rsid w:val="00656D4E"/>
    <w:rsid w:val="00666A49"/>
    <w:rsid w:val="00666ACE"/>
    <w:rsid w:val="00673522"/>
    <w:rsid w:val="006758A8"/>
    <w:rsid w:val="006B08EC"/>
    <w:rsid w:val="006C0A1B"/>
    <w:rsid w:val="006C105A"/>
    <w:rsid w:val="006C2B73"/>
    <w:rsid w:val="006C3E45"/>
    <w:rsid w:val="006C69D1"/>
    <w:rsid w:val="006D252C"/>
    <w:rsid w:val="006D3E5F"/>
    <w:rsid w:val="006E2097"/>
    <w:rsid w:val="006E4B3F"/>
    <w:rsid w:val="006F7965"/>
    <w:rsid w:val="00711A8E"/>
    <w:rsid w:val="00714B2E"/>
    <w:rsid w:val="00716728"/>
    <w:rsid w:val="00721582"/>
    <w:rsid w:val="00722B6C"/>
    <w:rsid w:val="00731569"/>
    <w:rsid w:val="007503AF"/>
    <w:rsid w:val="007548D8"/>
    <w:rsid w:val="00760CE4"/>
    <w:rsid w:val="007653B4"/>
    <w:rsid w:val="00767765"/>
    <w:rsid w:val="00775537"/>
    <w:rsid w:val="007924A2"/>
    <w:rsid w:val="00795F17"/>
    <w:rsid w:val="007A2E19"/>
    <w:rsid w:val="007A3A0F"/>
    <w:rsid w:val="007A6200"/>
    <w:rsid w:val="007B374B"/>
    <w:rsid w:val="007B7112"/>
    <w:rsid w:val="007D1068"/>
    <w:rsid w:val="007D6736"/>
    <w:rsid w:val="007E1B2B"/>
    <w:rsid w:val="007E3E48"/>
    <w:rsid w:val="007E4CB7"/>
    <w:rsid w:val="007E69C3"/>
    <w:rsid w:val="00805A63"/>
    <w:rsid w:val="008308F1"/>
    <w:rsid w:val="0084579E"/>
    <w:rsid w:val="00857901"/>
    <w:rsid w:val="00862913"/>
    <w:rsid w:val="008756A1"/>
    <w:rsid w:val="00876A74"/>
    <w:rsid w:val="00894F40"/>
    <w:rsid w:val="008C02AB"/>
    <w:rsid w:val="008D0EB7"/>
    <w:rsid w:val="008E3BA4"/>
    <w:rsid w:val="009013E6"/>
    <w:rsid w:val="00905258"/>
    <w:rsid w:val="009233D4"/>
    <w:rsid w:val="00924BBD"/>
    <w:rsid w:val="00932855"/>
    <w:rsid w:val="00940DAF"/>
    <w:rsid w:val="00946366"/>
    <w:rsid w:val="00947A05"/>
    <w:rsid w:val="00951B73"/>
    <w:rsid w:val="009654D0"/>
    <w:rsid w:val="00977191"/>
    <w:rsid w:val="00981D0D"/>
    <w:rsid w:val="00991B7B"/>
    <w:rsid w:val="009946D2"/>
    <w:rsid w:val="009969DB"/>
    <w:rsid w:val="009A39D3"/>
    <w:rsid w:val="009A46D3"/>
    <w:rsid w:val="009A6921"/>
    <w:rsid w:val="009B0217"/>
    <w:rsid w:val="009B4CE7"/>
    <w:rsid w:val="009B613B"/>
    <w:rsid w:val="009D5C91"/>
    <w:rsid w:val="009E0DFF"/>
    <w:rsid w:val="009E455B"/>
    <w:rsid w:val="009E56C7"/>
    <w:rsid w:val="009E597D"/>
    <w:rsid w:val="009E7C18"/>
    <w:rsid w:val="009E7CEC"/>
    <w:rsid w:val="009F2DB4"/>
    <w:rsid w:val="009F58DA"/>
    <w:rsid w:val="009F5A92"/>
    <w:rsid w:val="009F6C0E"/>
    <w:rsid w:val="00A01C6A"/>
    <w:rsid w:val="00A05EA2"/>
    <w:rsid w:val="00A27AAB"/>
    <w:rsid w:val="00A37D8B"/>
    <w:rsid w:val="00A56995"/>
    <w:rsid w:val="00A56B29"/>
    <w:rsid w:val="00A85650"/>
    <w:rsid w:val="00A95D50"/>
    <w:rsid w:val="00AA3843"/>
    <w:rsid w:val="00AA5B20"/>
    <w:rsid w:val="00AC12E3"/>
    <w:rsid w:val="00AC1D5A"/>
    <w:rsid w:val="00AC33BB"/>
    <w:rsid w:val="00AD08B5"/>
    <w:rsid w:val="00AD45D7"/>
    <w:rsid w:val="00AD7868"/>
    <w:rsid w:val="00AE24A9"/>
    <w:rsid w:val="00AE72FA"/>
    <w:rsid w:val="00AF1AED"/>
    <w:rsid w:val="00B00E53"/>
    <w:rsid w:val="00B0128B"/>
    <w:rsid w:val="00B04073"/>
    <w:rsid w:val="00B16F48"/>
    <w:rsid w:val="00B22740"/>
    <w:rsid w:val="00B33B96"/>
    <w:rsid w:val="00B33CC2"/>
    <w:rsid w:val="00B352B6"/>
    <w:rsid w:val="00B42742"/>
    <w:rsid w:val="00B449BA"/>
    <w:rsid w:val="00B53D6D"/>
    <w:rsid w:val="00B54D96"/>
    <w:rsid w:val="00B62A47"/>
    <w:rsid w:val="00B67FD6"/>
    <w:rsid w:val="00B7356E"/>
    <w:rsid w:val="00B85CD3"/>
    <w:rsid w:val="00BA1FFB"/>
    <w:rsid w:val="00BB1B16"/>
    <w:rsid w:val="00BB7AE3"/>
    <w:rsid w:val="00BD1421"/>
    <w:rsid w:val="00BD3585"/>
    <w:rsid w:val="00BD56C8"/>
    <w:rsid w:val="00BE55DA"/>
    <w:rsid w:val="00BF722D"/>
    <w:rsid w:val="00C06F46"/>
    <w:rsid w:val="00C3558E"/>
    <w:rsid w:val="00C44354"/>
    <w:rsid w:val="00C54EE0"/>
    <w:rsid w:val="00C62D60"/>
    <w:rsid w:val="00C65C97"/>
    <w:rsid w:val="00C70549"/>
    <w:rsid w:val="00C71768"/>
    <w:rsid w:val="00C7491E"/>
    <w:rsid w:val="00C82613"/>
    <w:rsid w:val="00C92074"/>
    <w:rsid w:val="00C938CC"/>
    <w:rsid w:val="00CB393D"/>
    <w:rsid w:val="00CB720C"/>
    <w:rsid w:val="00CC6C72"/>
    <w:rsid w:val="00CD1E7A"/>
    <w:rsid w:val="00CE3DB2"/>
    <w:rsid w:val="00CE6CA9"/>
    <w:rsid w:val="00CF439E"/>
    <w:rsid w:val="00D00795"/>
    <w:rsid w:val="00D043CA"/>
    <w:rsid w:val="00D079A1"/>
    <w:rsid w:val="00D13AEA"/>
    <w:rsid w:val="00D22A33"/>
    <w:rsid w:val="00D34A42"/>
    <w:rsid w:val="00D35299"/>
    <w:rsid w:val="00D37152"/>
    <w:rsid w:val="00D5527D"/>
    <w:rsid w:val="00D6765E"/>
    <w:rsid w:val="00D72A62"/>
    <w:rsid w:val="00D83542"/>
    <w:rsid w:val="00D8363E"/>
    <w:rsid w:val="00D8375A"/>
    <w:rsid w:val="00D93AAA"/>
    <w:rsid w:val="00D94092"/>
    <w:rsid w:val="00DA0D49"/>
    <w:rsid w:val="00DA5105"/>
    <w:rsid w:val="00DB1BE1"/>
    <w:rsid w:val="00DB49AE"/>
    <w:rsid w:val="00DC018C"/>
    <w:rsid w:val="00DD43C0"/>
    <w:rsid w:val="00DE5C03"/>
    <w:rsid w:val="00DF4E12"/>
    <w:rsid w:val="00DF5DFB"/>
    <w:rsid w:val="00E069C0"/>
    <w:rsid w:val="00E129D1"/>
    <w:rsid w:val="00E20B37"/>
    <w:rsid w:val="00E313F6"/>
    <w:rsid w:val="00E3203D"/>
    <w:rsid w:val="00E32479"/>
    <w:rsid w:val="00E32791"/>
    <w:rsid w:val="00E35F48"/>
    <w:rsid w:val="00E37960"/>
    <w:rsid w:val="00E65A14"/>
    <w:rsid w:val="00E87FAB"/>
    <w:rsid w:val="00E93555"/>
    <w:rsid w:val="00E95E98"/>
    <w:rsid w:val="00EA0B4C"/>
    <w:rsid w:val="00EA7DF3"/>
    <w:rsid w:val="00EB3544"/>
    <w:rsid w:val="00EB43DD"/>
    <w:rsid w:val="00EC0A3E"/>
    <w:rsid w:val="00ED0AA7"/>
    <w:rsid w:val="00EE0FEB"/>
    <w:rsid w:val="00EE2821"/>
    <w:rsid w:val="00EE3E82"/>
    <w:rsid w:val="00F01054"/>
    <w:rsid w:val="00F116C7"/>
    <w:rsid w:val="00F22B4C"/>
    <w:rsid w:val="00F2361D"/>
    <w:rsid w:val="00F23E4B"/>
    <w:rsid w:val="00F57E8A"/>
    <w:rsid w:val="00F67CB1"/>
    <w:rsid w:val="00F737C7"/>
    <w:rsid w:val="00F86F34"/>
    <w:rsid w:val="00FA59A0"/>
    <w:rsid w:val="00FB0F60"/>
    <w:rsid w:val="00FC2FE0"/>
    <w:rsid w:val="00FC4490"/>
    <w:rsid w:val="00FC638E"/>
    <w:rsid w:val="00FD245F"/>
    <w:rsid w:val="00FD4A67"/>
    <w:rsid w:val="00FF3380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819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7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7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3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1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65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23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arant.ru/products/ipo/prime/doc/70061906/" TargetMode="External"/><Relationship Id="rId6" Type="http://schemas.openxmlformats.org/officeDocument/2006/relationships/hyperlink" Target="http://www.garant.ru/products/ipo/prime/doc/70061906/" TargetMode="External"/><Relationship Id="rId7" Type="http://schemas.openxmlformats.org/officeDocument/2006/relationships/hyperlink" Target="http://www.garant.ru/products/ipo/prime/doc/70061906/" TargetMode="External"/><Relationship Id="rId8" Type="http://schemas.openxmlformats.org/officeDocument/2006/relationships/hyperlink" Target="http://www.garant.ru/products/ipo/prime/doc/70061906/" TargetMode="External"/><Relationship Id="rId9" Type="http://schemas.openxmlformats.org/officeDocument/2006/relationships/hyperlink" Target="http://www.garant.ru/products/ipo/prime/doc/70061906/" TargetMode="External"/><Relationship Id="rId10" Type="http://schemas.openxmlformats.org/officeDocument/2006/relationships/hyperlink" Target="http://www.garant.ru/products/ipo/prime/doc/700619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874</Words>
  <Characters>4988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Я</cp:lastModifiedBy>
  <cp:revision>2</cp:revision>
  <cp:lastPrinted>2012-09-28T06:29:00Z</cp:lastPrinted>
  <dcterms:created xsi:type="dcterms:W3CDTF">2012-09-28T06:19:00Z</dcterms:created>
  <dcterms:modified xsi:type="dcterms:W3CDTF">2012-10-17T09:55:00Z</dcterms:modified>
</cp:coreProperties>
</file>